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关于征集方北院区床头呼叫系统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供应商的通知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征集方北院区床头呼叫系统和配套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硬件：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落实党的二十大精神，按照《关于开展改善就医感受提升患者体验主题活动的通知》要求，为改善贯穿医疗服务全程的基础性、支撑性工作，加强医院信息化建设，加强病房管理，减轻护士工作强度，提升患者满意度，结合医院病区信息化管理需要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征集方北院区床头呼叫系统和配套使用硬件: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方北院区床头呼叫系统（信息化医护管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理通讯系统）至少含以下模块：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信息化医护管理通讯系统服务器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信息化医护管理通讯网线、呼叫线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网络多媒体控制器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IP网络医护主机27个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液晶显示器27个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值班分机54个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床头分机数1006个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走廊显示屏54个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卫生间分机387个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10.功能带呼叫分机开孔1006个</w:t>
      </w:r>
    </w:p>
    <w:p>
      <w:pPr>
        <w:numPr>
          <w:ilvl w:val="0"/>
          <w:numId w:val="2"/>
        </w:numPr>
        <w:ind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方北院区床头呼叫系统（信息化医护管理通讯系统）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至少含以下功能：</w:t>
      </w:r>
    </w:p>
    <w:p>
      <w:pPr>
        <w:keepNext/>
        <w:keepLines/>
        <w:numPr>
          <w:ilvl w:val="0"/>
          <w:numId w:val="3"/>
        </w:numPr>
        <w:spacing w:before="120" w:after="120" w:line="360" w:lineRule="auto"/>
        <w:ind w:left="0" w:leftChars="0" w:firstLine="420" w:firstLineChars="0"/>
        <w:jc w:val="left"/>
        <w:outlineLvl w:val="2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0" w:name="_Toc71701859"/>
      <w:bookmarkEnd w:id="0"/>
      <w:bookmarkStart w:id="1" w:name="_Toc69384746"/>
      <w:bookmarkEnd w:id="1"/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护士站角色相关功能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通过护士站角色的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账号登录系统管理后台，进行床位设置、房间设置、医生信息管理、护士信息管理、呼叫选项等设置，为信息化医护管理通讯的数据和参数进行配置。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智能化分配床位管理，便于护士管理病人</w:t>
      </w:r>
    </w:p>
    <w:p>
      <w:pPr>
        <w:keepNext/>
        <w:keepLines/>
        <w:numPr>
          <w:ilvl w:val="0"/>
          <w:numId w:val="3"/>
        </w:numPr>
        <w:spacing w:before="120" w:after="120" w:line="360" w:lineRule="auto"/>
        <w:ind w:left="0" w:leftChars="0" w:firstLine="420" w:firstLineChars="0"/>
        <w:jc w:val="left"/>
        <w:outlineLvl w:val="2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bookmarkStart w:id="2" w:name="_Toc69384772"/>
      <w:bookmarkEnd w:id="2"/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宣传教育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宣传教育模块主要对入院须知、科室简介、服务信息的内容进行管理。床头分机端可根据模板设置显示相应的内容。</w:t>
      </w:r>
    </w:p>
    <w:p>
      <w:pPr>
        <w:numPr>
          <w:ilvl w:val="0"/>
          <w:numId w:val="4"/>
        </w:numPr>
        <w:spacing w:line="30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病人特殊交班注意事项可展示，达到提醒作用。</w:t>
      </w:r>
    </w:p>
    <w:p>
      <w:pPr>
        <w:numPr>
          <w:ilvl w:val="0"/>
          <w:numId w:val="4"/>
        </w:numPr>
        <w:spacing w:line="30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每日进行床头语音播报宣教内容。</w:t>
      </w:r>
    </w:p>
    <w:p>
      <w:pPr>
        <w:keepNext/>
        <w:keepLines/>
        <w:numPr>
          <w:ilvl w:val="0"/>
          <w:numId w:val="3"/>
        </w:numPr>
        <w:spacing w:before="120" w:after="120" w:line="360" w:lineRule="auto"/>
        <w:ind w:left="0" w:leftChars="0" w:firstLine="420" w:firstLineChars="0"/>
        <w:jc w:val="left"/>
        <w:outlineLvl w:val="2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bookmarkStart w:id="3" w:name="_Toc69384759"/>
      <w:bookmarkEnd w:id="3"/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床位信息展示</w:t>
      </w:r>
    </w:p>
    <w:p>
      <w:pPr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  <w:t>病人床头卡显示功能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床位列表，显示每床的基本信息：护理级别、床位号、姓名、性别、年龄、ID、入院时间、医生、护士、饮食、过敏等基本信息，点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击“查看详细”可查看、编辑本床位患者详细信息，并可进行出院、换床等操作。</w:t>
      </w:r>
    </w:p>
    <w:p>
      <w:pPr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  <w:t>分机功能</w:t>
      </w:r>
    </w:p>
    <w:p>
      <w:pPr>
        <w:numPr>
          <w:ilvl w:val="0"/>
          <w:numId w:val="5"/>
        </w:numPr>
        <w:spacing w:line="30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呼叫及通话功能，单个病人或全局广播</w:t>
      </w:r>
    </w:p>
    <w:p>
      <w:pPr>
        <w:numPr>
          <w:ilvl w:val="0"/>
          <w:numId w:val="5"/>
        </w:numPr>
        <w:spacing w:line="300" w:lineRule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分机显示功能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（1）空床位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（2）患者信息：床头分机对应的床位有患者时，显示该患者的信息：患者名，床位号，年龄等患者信息，还可显示预警图片等内容。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（3）菜单选项：可显示入院须知、科室简介、服务信息、医护信息等内容。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（4）提醒功能 ，分机会显示“新消息”提醒。</w:t>
      </w:r>
    </w:p>
    <w:p>
      <w:pPr>
        <w:spacing w:line="30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bookmarkStart w:id="4" w:name="_Toc71701877"/>
      <w:bookmarkEnd w:id="4"/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vertAlign w:val="baseline"/>
          <w:lang w:val="en-US" w:eastAsia="zh-CN"/>
        </w:rPr>
        <w:t>主机功能</w:t>
      </w:r>
    </w:p>
    <w:p>
      <w:pPr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vertAlign w:val="baseline"/>
          <w:lang w:val="en-US" w:eastAsia="zh-CN"/>
        </w:rPr>
        <w:t>可于HIS对接， 主界面显示该病区中住院的人数、呼叫存储数量，并且分别显示各护理级别的患者人数。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"mailto:请符合上述条件的软件系统供应商，将技术参数、产品彩页及授权书发送至sjzsrmyyywc@163.com。"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请符合上述条件的供应商填写报价一览表，将技术参数、产品彩页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及授权书发送至srmyyhlbbyts@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截止时间：2023年9月18日18:00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联系电话：69089526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护理部</w:t>
      </w:r>
      <w:bookmarkStart w:id="5" w:name="_GoBack"/>
      <w:bookmarkEnd w:id="5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2023年9月18日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报价一览表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项目名称：</w:t>
      </w:r>
    </w:p>
    <w:tbl>
      <w:tblPr>
        <w:tblStyle w:val="4"/>
        <w:tblpPr w:leftFromText="180" w:rightFromText="180" w:vertAnchor="text" w:horzAnchor="page" w:tblpX="1785" w:tblpY="181"/>
        <w:tblOverlap w:val="never"/>
        <w:tblW w:w="10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82"/>
        <w:gridCol w:w="1890"/>
        <w:gridCol w:w="1020"/>
        <w:gridCol w:w="1335"/>
        <w:gridCol w:w="121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系统名称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功能模块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具体功能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建设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周期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总报价含接口费（万元）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73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报价说明</w:t>
            </w:r>
          </w:p>
        </w:tc>
        <w:tc>
          <w:tcPr>
            <w:tcW w:w="7342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报价含三年质保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 xml:space="preserve"> 注：表格不够可自行添加。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供应商（公章）：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法定代表人或其委托代理人（签字或印章）：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                                                 </w:t>
      </w:r>
    </w:p>
    <w:p>
      <w:pPr>
        <w:ind w:firstLine="2560" w:firstLineChars="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vertAlign w:val="baseline"/>
          <w:lang w:val="en-US" w:eastAsia="zh-CN"/>
        </w:rPr>
        <w:t>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FD30A"/>
    <w:multiLevelType w:val="singleLevel"/>
    <w:tmpl w:val="9F1FD30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7C54000"/>
    <w:multiLevelType w:val="singleLevel"/>
    <w:tmpl w:val="C7C54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B98601E"/>
    <w:multiLevelType w:val="singleLevel"/>
    <w:tmpl w:val="2B9860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018FB23"/>
    <w:multiLevelType w:val="singleLevel"/>
    <w:tmpl w:val="6018FB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909AA0"/>
    <w:multiLevelType w:val="singleLevel"/>
    <w:tmpl w:val="6C909AA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2QxMDZjYmNlMDQ5MjAzZWU5MGZjNmUzZWYwYWIifQ=="/>
  </w:docVars>
  <w:rsids>
    <w:rsidRoot w:val="00000000"/>
    <w:rsid w:val="00742FEA"/>
    <w:rsid w:val="048B5BE2"/>
    <w:rsid w:val="07836D92"/>
    <w:rsid w:val="0B5C2086"/>
    <w:rsid w:val="0C7451AE"/>
    <w:rsid w:val="12C57D21"/>
    <w:rsid w:val="13C24A51"/>
    <w:rsid w:val="142D49DC"/>
    <w:rsid w:val="15164A14"/>
    <w:rsid w:val="167069E6"/>
    <w:rsid w:val="16B94831"/>
    <w:rsid w:val="17E256C1"/>
    <w:rsid w:val="182F5406"/>
    <w:rsid w:val="1A09162B"/>
    <w:rsid w:val="1B746F78"/>
    <w:rsid w:val="1D181B85"/>
    <w:rsid w:val="1DB21DE7"/>
    <w:rsid w:val="220B7F0B"/>
    <w:rsid w:val="223B282E"/>
    <w:rsid w:val="290B259E"/>
    <w:rsid w:val="29CB06AB"/>
    <w:rsid w:val="2C6C3F04"/>
    <w:rsid w:val="2EB536D8"/>
    <w:rsid w:val="30136EFA"/>
    <w:rsid w:val="30FA243B"/>
    <w:rsid w:val="31BA17ED"/>
    <w:rsid w:val="36592B9B"/>
    <w:rsid w:val="376D0FF4"/>
    <w:rsid w:val="3B533939"/>
    <w:rsid w:val="3CA11D44"/>
    <w:rsid w:val="3F6C393F"/>
    <w:rsid w:val="3F8B3658"/>
    <w:rsid w:val="40B77D3F"/>
    <w:rsid w:val="423A6D24"/>
    <w:rsid w:val="438159E5"/>
    <w:rsid w:val="4775297E"/>
    <w:rsid w:val="488E2B78"/>
    <w:rsid w:val="49BC3715"/>
    <w:rsid w:val="4A593EE4"/>
    <w:rsid w:val="4A5D4EF8"/>
    <w:rsid w:val="4AD30FC3"/>
    <w:rsid w:val="4ADB5E1D"/>
    <w:rsid w:val="4C4719BC"/>
    <w:rsid w:val="4EA625C4"/>
    <w:rsid w:val="4F18763F"/>
    <w:rsid w:val="50B05655"/>
    <w:rsid w:val="562E7748"/>
    <w:rsid w:val="574D3BFE"/>
    <w:rsid w:val="58A41F44"/>
    <w:rsid w:val="5C6329EB"/>
    <w:rsid w:val="5CDB3A5A"/>
    <w:rsid w:val="5D296EBB"/>
    <w:rsid w:val="5E622685"/>
    <w:rsid w:val="5EB10013"/>
    <w:rsid w:val="607C7302"/>
    <w:rsid w:val="61001CE1"/>
    <w:rsid w:val="64DE0355"/>
    <w:rsid w:val="68364E8C"/>
    <w:rsid w:val="6AFE535F"/>
    <w:rsid w:val="6E5378F4"/>
    <w:rsid w:val="70E4517B"/>
    <w:rsid w:val="717464FF"/>
    <w:rsid w:val="76006C28"/>
    <w:rsid w:val="760A11E0"/>
    <w:rsid w:val="777059BB"/>
    <w:rsid w:val="77D45F4A"/>
    <w:rsid w:val="7C183F2B"/>
    <w:rsid w:val="7ECB34D7"/>
    <w:rsid w:val="7EE527EB"/>
    <w:rsid w:val="7F0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428</Characters>
  <Lines>0</Lines>
  <Paragraphs>0</Paragraphs>
  <TotalTime>3</TotalTime>
  <ScaleCrop>false</ScaleCrop>
  <LinksUpToDate>false</LinksUpToDate>
  <CharactersWithSpaces>699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2023-06-08T01:18:00Z</dcterms:created>
  <dc:creator>lenovo</dc:creator>
  <cp:lastModifiedBy>英子</cp:lastModifiedBy>
  <dcterms:modified xsi:type="dcterms:W3CDTF">2023-09-18T00:31:23Z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2D80BA52E27E46FD953B3DC68270DBA6_13</vt:lpwstr>
  </property>
</Properties>
</file>